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773" w:rsidRPr="005E57BC" w:rsidRDefault="00C76773" w:rsidP="005E57BC">
      <w:pPr>
        <w:pStyle w:val="Title"/>
      </w:pPr>
      <w:r w:rsidRPr="005E57BC">
        <w:t>The Minor Third Pattern</w:t>
      </w:r>
      <w:r w:rsidR="005E57BC">
        <w:t xml:space="preserve"> - Summary Sheet</w:t>
      </w:r>
    </w:p>
    <w:p w:rsidR="00B4155E" w:rsidRDefault="00B4155E" w:rsidP="00B4155E">
      <w:pPr>
        <w:jc w:val="center"/>
        <w:sectPr w:rsidR="00B4155E" w:rsidSect="005E57B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E57BC" w:rsidRDefault="00B4155E" w:rsidP="00B4155E">
      <w:pPr>
        <w:jc w:val="center"/>
      </w:pPr>
      <w:r w:rsidRPr="00B4155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178456</wp:posOffset>
            </wp:positionV>
            <wp:extent cx="3578772" cy="1734207"/>
            <wp:effectExtent l="0" t="0" r="0" b="0"/>
            <wp:wrapNone/>
            <wp:docPr id="2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623520" cy="4724400"/>
                      <a:chOff x="987080" y="1066800"/>
                      <a:chExt cx="7623520" cy="4724400"/>
                    </a:xfrm>
                  </a:grpSpPr>
                  <a:sp>
                    <a:nvSpPr>
                      <a:cNvPr id="4" name="Content Placeholder 3"/>
                      <a:cNvSpPr txBox="1">
                        <a:spLocks noGrp="1"/>
                      </a:cNvSpPr>
                    </a:nvSpPr>
                    <a:spPr>
                      <a:xfrm>
                        <a:off x="987080" y="2057400"/>
                        <a:ext cx="4880319" cy="232679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vert="horz" wrap="square" lIns="91440" tIns="45720" rIns="91440" bIns="45720" rtlCol="0">
                          <a:spAutoFit/>
                        </a:bodyPr>
                        <a:lstStyle>
                          <a:lvl1pPr marL="342900" indent="-3429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32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–"/>
                            <a:defRPr sz="2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143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600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–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20574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»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5146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9718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429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886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buNone/>
                          </a:pPr>
                          <a:r>
                            <a:rPr lang="en-US" sz="6600" b="1" dirty="0" smtClean="0"/>
                            <a:t>Knock </a:t>
                          </a:r>
                        </a:p>
                        <a:p>
                          <a:pPr>
                            <a:buNone/>
                          </a:pPr>
                          <a:r>
                            <a:rPr lang="en-US" sz="6600" b="1" dirty="0"/>
                            <a:t>	</a:t>
                          </a:r>
                          <a:r>
                            <a:rPr lang="en-US" sz="6600" b="1" dirty="0" smtClean="0"/>
                            <a:t>	         knock</a:t>
                          </a:r>
                          <a:endParaRPr lang="en-US" sz="6600" b="1" dirty="0"/>
                        </a:p>
                      </a:txBody>
                      <a:useSpRect/>
                    </a:txSp>
                  </a:sp>
                  <a:grpSp>
                    <a:nvGrpSpPr>
                      <a:cNvPr id="2" name="Group 16"/>
                      <a:cNvGrpSpPr/>
                    </a:nvGrpSpPr>
                    <a:grpSpPr>
                      <a:xfrm>
                        <a:off x="3349281" y="2819400"/>
                        <a:ext cx="5108919" cy="1295400"/>
                        <a:chOff x="2743200" y="2819400"/>
                        <a:chExt cx="5108919" cy="1295400"/>
                      </a:xfrm>
                    </a:grpSpPr>
                    <a:cxnSp>
                      <a:nvCxnSpPr>
                        <a:cNvPr id="6" name="Straight Arrow Connector 5"/>
                        <a:cNvCxnSpPr/>
                      </a:nvCxnSpPr>
                      <a:spPr>
                        <a:xfrm>
                          <a:off x="6023319" y="2819400"/>
                          <a:ext cx="0" cy="1295400"/>
                        </a:xfrm>
                        <a:prstGeom prst="straightConnector1">
                          <a:avLst/>
                        </a:prstGeom>
                        <a:ln w="57150">
                          <a:headEnd type="arrow"/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8" name="Straight Connector 7"/>
                        <a:cNvCxnSpPr/>
                      </a:nvCxnSpPr>
                      <a:spPr>
                        <a:xfrm>
                          <a:off x="2743200" y="2819400"/>
                          <a:ext cx="3432519" cy="0"/>
                        </a:xfrm>
                        <a:prstGeom prst="line">
                          <a:avLst/>
                        </a:prstGeom>
                        <a:ln w="12700"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0" name="Straight Connector 9"/>
                        <a:cNvCxnSpPr/>
                      </a:nvCxnSpPr>
                      <a:spPr>
                        <a:xfrm>
                          <a:off x="5185119" y="4114800"/>
                          <a:ext cx="990600" cy="0"/>
                        </a:xfrm>
                        <a:prstGeom prst="line">
                          <a:avLst/>
                        </a:prstGeom>
                        <a:ln w="12700"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1" name="TextBox 10"/>
                        <a:cNvSpPr txBox="1"/>
                      </a:nvSpPr>
                      <a:spPr>
                        <a:xfrm>
                          <a:off x="6251919" y="2819400"/>
                          <a:ext cx="1600200" cy="120032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3600" dirty="0" smtClean="0">
                                <a:solidFill>
                                  <a:schemeClr val="tx2"/>
                                </a:solidFill>
                              </a:rPr>
                              <a:t>minor </a:t>
                            </a:r>
                          </a:p>
                          <a:p>
                            <a:r>
                              <a:rPr lang="en-US" sz="3600" dirty="0" smtClean="0">
                                <a:solidFill>
                                  <a:schemeClr val="tx2"/>
                                </a:solidFill>
                              </a:rPr>
                              <a:t>third</a:t>
                            </a:r>
                            <a:endParaRPr lang="en-US" sz="3600" dirty="0">
                              <a:solidFill>
                                <a:schemeClr val="tx2"/>
                              </a:solidFill>
                            </a:endParaRPr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3" name="Group 27"/>
                      <a:cNvGrpSpPr/>
                    </a:nvGrpSpPr>
                    <a:grpSpPr>
                      <a:xfrm>
                        <a:off x="1139480" y="4419600"/>
                        <a:ext cx="4880320" cy="1371600"/>
                        <a:chOff x="533400" y="4191000"/>
                        <a:chExt cx="4343400" cy="1301354"/>
                      </a:xfrm>
                    </a:grpSpPr>
                    <a:sp>
                      <a:nvSpPr>
                        <a:cNvPr id="16" name="TextBox 15"/>
                        <a:cNvSpPr txBox="1"/>
                      </a:nvSpPr>
                      <a:spPr>
                        <a:xfrm>
                          <a:off x="533400" y="4292025"/>
                          <a:ext cx="2133600" cy="120032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3600" dirty="0" smtClean="0">
                                <a:solidFill>
                                  <a:schemeClr val="tx2"/>
                                </a:solidFill>
                              </a:rPr>
                              <a:t>lengthened</a:t>
                            </a:r>
                            <a:endParaRPr lang="en-US" sz="3600" dirty="0">
                              <a:solidFill>
                                <a:schemeClr val="tx2"/>
                              </a:solidFill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14" name="Straight Arrow Connector 13"/>
                        <a:cNvCxnSpPr/>
                      </a:nvCxnSpPr>
                      <a:spPr>
                        <a:xfrm>
                          <a:off x="533400" y="4191000"/>
                          <a:ext cx="1905000" cy="0"/>
                        </a:xfrm>
                        <a:prstGeom prst="straightConnector1">
                          <a:avLst/>
                        </a:prstGeom>
                        <a:ln w="38100">
                          <a:headEnd type="arrow"/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5" name="Straight Arrow Connector 14"/>
                        <a:cNvCxnSpPr/>
                      </a:nvCxnSpPr>
                      <a:spPr>
                        <a:xfrm>
                          <a:off x="2819400" y="4191000"/>
                          <a:ext cx="1905000" cy="0"/>
                        </a:xfrm>
                        <a:prstGeom prst="straightConnector1">
                          <a:avLst/>
                        </a:prstGeom>
                        <a:ln w="38100">
                          <a:headEnd type="arrow"/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8" name="TextBox 17"/>
                        <a:cNvSpPr txBox="1"/>
                      </a:nvSpPr>
                      <a:spPr>
                        <a:xfrm>
                          <a:off x="2743200" y="4292025"/>
                          <a:ext cx="2133600" cy="120032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3600" dirty="0" smtClean="0">
                                <a:solidFill>
                                  <a:schemeClr val="tx2"/>
                                </a:solidFill>
                              </a:rPr>
                              <a:t>lengthened</a:t>
                            </a:r>
                            <a:endParaRPr lang="en-US" sz="3600" dirty="0">
                              <a:solidFill>
                                <a:schemeClr val="tx2"/>
                              </a:solidFill>
                            </a:endParaRPr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5" name="Group 23"/>
                      <a:cNvGrpSpPr/>
                    </a:nvGrpSpPr>
                    <a:grpSpPr>
                      <a:xfrm>
                        <a:off x="3120681" y="1066800"/>
                        <a:ext cx="2667000" cy="1590675"/>
                        <a:chOff x="3120681" y="1066800"/>
                        <a:chExt cx="2667000" cy="1590675"/>
                      </a:xfrm>
                    </a:grpSpPr>
                    <a:sp>
                      <a:nvSpPr>
                        <a:cNvPr id="19" name="TextBox 18"/>
                        <a:cNvSpPr txBox="1"/>
                      </a:nvSpPr>
                      <a:spPr>
                        <a:xfrm>
                          <a:off x="3654081" y="1066800"/>
                          <a:ext cx="2133600" cy="64633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3600" dirty="0" smtClean="0">
                                <a:solidFill>
                                  <a:schemeClr val="tx2"/>
                                </a:solidFill>
                              </a:rPr>
                              <a:t>flat pitch</a:t>
                            </a:r>
                            <a:endParaRPr lang="en-US" sz="3600" dirty="0">
                              <a:solidFill>
                                <a:schemeClr val="tx2"/>
                              </a:solidFill>
                            </a:endParaRPr>
                          </a:p>
                        </a:txBody>
                        <a:useSpRect/>
                      </a:txSp>
                    </a:sp>
                    <a:grpSp>
                      <a:nvGrpSpPr>
                        <a:cNvPr id="17" name="Group 21"/>
                        <a:cNvGrpSpPr/>
                      </a:nvGrpSpPr>
                      <a:grpSpPr>
                        <a:xfrm>
                          <a:off x="3120681" y="1615501"/>
                          <a:ext cx="1143000" cy="1041974"/>
                          <a:chOff x="3120681" y="1615501"/>
                          <a:chExt cx="1143000" cy="1041974"/>
                        </a:xfrm>
                      </a:grpSpPr>
                      <a:cxnSp>
                        <a:nvCxnSpPr>
                          <a:cNvPr id="21" name="Straight Arrow Connector 20"/>
                          <a:cNvCxnSpPr/>
                        </a:nvCxnSpPr>
                        <a:spPr>
                          <a:xfrm flipH="1">
                            <a:off x="3120681" y="1619250"/>
                            <a:ext cx="1143000" cy="609599"/>
                          </a:xfrm>
                          <a:prstGeom prst="straightConnector1">
                            <a:avLst/>
                          </a:prstGeom>
                          <a:ln w="28575">
                            <a:tailEnd type="arrow"/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23" name="Straight Arrow Connector 22"/>
                          <a:cNvCxnSpPr/>
                        </a:nvCxnSpPr>
                        <a:spPr>
                          <a:xfrm>
                            <a:off x="4254156" y="1615501"/>
                            <a:ext cx="0" cy="1041974"/>
                          </a:xfrm>
                          <a:prstGeom prst="straightConnector1">
                            <a:avLst/>
                          </a:prstGeom>
                          <a:ln w="28575">
                            <a:tailEnd type="arrow"/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</a:grpSp>
                  </a:grpSp>
                  <a:sp>
                    <a:nvSpPr>
                      <a:cNvPr id="20" name="TextBox 19"/>
                      <a:cNvSpPr txBox="1"/>
                    </a:nvSpPr>
                    <a:spPr>
                      <a:xfrm>
                        <a:off x="5486400" y="1066800"/>
                        <a:ext cx="3124200" cy="64633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3600" dirty="0" smtClean="0">
                              <a:solidFill>
                                <a:schemeClr val="tx2"/>
                              </a:solidFill>
                            </a:rPr>
                            <a:t>loud and clear</a:t>
                          </a:r>
                          <a:endParaRPr lang="en-US" sz="3600" dirty="0">
                            <a:solidFill>
                              <a:schemeClr val="tx2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B4155E" w:rsidRDefault="00B4155E" w:rsidP="00355DFE">
      <w:pPr>
        <w:rPr>
          <w:rFonts w:ascii="Times New Roman" w:hAnsi="Times New Roman" w:cs="Times New Roman"/>
          <w:sz w:val="24"/>
        </w:rPr>
      </w:pPr>
    </w:p>
    <w:p w:rsidR="00B4155E" w:rsidRDefault="00B4155E" w:rsidP="00355DFE">
      <w:pPr>
        <w:rPr>
          <w:rFonts w:ascii="Times New Roman" w:hAnsi="Times New Roman" w:cs="Times New Roman"/>
          <w:sz w:val="24"/>
        </w:rPr>
      </w:pPr>
    </w:p>
    <w:p w:rsidR="00B4155E" w:rsidRDefault="00B4155E" w:rsidP="00355DFE">
      <w:pPr>
        <w:rPr>
          <w:rFonts w:ascii="Times New Roman" w:hAnsi="Times New Roman" w:cs="Times New Roman"/>
          <w:sz w:val="24"/>
        </w:rPr>
      </w:pPr>
    </w:p>
    <w:p w:rsidR="00B4155E" w:rsidRDefault="00B4155E" w:rsidP="00355DFE">
      <w:pPr>
        <w:rPr>
          <w:rFonts w:ascii="Times New Roman" w:hAnsi="Times New Roman" w:cs="Times New Roman"/>
          <w:sz w:val="24"/>
        </w:rPr>
      </w:pPr>
    </w:p>
    <w:p w:rsidR="00B4155E" w:rsidRDefault="00B4155E" w:rsidP="00355DFE">
      <w:pPr>
        <w:rPr>
          <w:rFonts w:ascii="Times New Roman" w:hAnsi="Times New Roman" w:cs="Times New Roman"/>
          <w:sz w:val="24"/>
        </w:rPr>
      </w:pPr>
    </w:p>
    <w:p w:rsidR="00C76773" w:rsidRPr="00217D1D" w:rsidRDefault="00F8328F" w:rsidP="00355DFE">
      <w:pPr>
        <w:rPr>
          <w:rFonts w:ascii="Times New Roman" w:hAnsi="Times New Roman" w:cs="Times New Roman"/>
          <w:sz w:val="24"/>
        </w:rPr>
      </w:pPr>
      <w:r w:rsidRPr="00217D1D">
        <w:rPr>
          <w:rFonts w:ascii="Times New Roman" w:hAnsi="Times New Roman" w:cs="Times New Roman"/>
          <w:sz w:val="24"/>
        </w:rPr>
        <w:t>Prosodic</w:t>
      </w:r>
      <w:r w:rsidR="00355DFE" w:rsidRPr="00217D1D">
        <w:rPr>
          <w:rFonts w:ascii="Times New Roman" w:hAnsi="Times New Roman" w:cs="Times New Roman"/>
          <w:sz w:val="24"/>
        </w:rPr>
        <w:t xml:space="preserve"> Properties</w:t>
      </w:r>
    </w:p>
    <w:p w:rsidR="00355DFE" w:rsidRPr="00217D1D" w:rsidRDefault="00355DFE" w:rsidP="00355D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17D1D">
        <w:rPr>
          <w:rFonts w:ascii="Times New Roman" w:hAnsi="Times New Roman" w:cs="Times New Roman"/>
          <w:sz w:val="24"/>
        </w:rPr>
        <w:t>A sharp pitch drop</w:t>
      </w:r>
      <w:r w:rsidR="00B4155E">
        <w:rPr>
          <w:rFonts w:ascii="Times New Roman" w:hAnsi="Times New Roman" w:cs="Times New Roman"/>
          <w:sz w:val="24"/>
        </w:rPr>
        <w:t>,</w:t>
      </w:r>
    </w:p>
    <w:p w:rsidR="00355DFE" w:rsidRPr="00217D1D" w:rsidRDefault="00355DFE" w:rsidP="00355D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17D1D">
        <w:rPr>
          <w:rFonts w:ascii="Times New Roman" w:hAnsi="Times New Roman" w:cs="Times New Roman"/>
          <w:sz w:val="24"/>
        </w:rPr>
        <w:t>Between two syllables</w:t>
      </w:r>
      <w:r w:rsidR="00F8328F" w:rsidRPr="00217D1D">
        <w:rPr>
          <w:rFonts w:ascii="Times New Roman" w:hAnsi="Times New Roman" w:cs="Times New Roman"/>
          <w:sz w:val="24"/>
        </w:rPr>
        <w:t>,</w:t>
      </w:r>
    </w:p>
    <w:p w:rsidR="00355DFE" w:rsidRPr="00217D1D" w:rsidRDefault="00355DFE" w:rsidP="00355D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17D1D">
        <w:rPr>
          <w:rFonts w:ascii="Times New Roman" w:hAnsi="Times New Roman" w:cs="Times New Roman"/>
          <w:sz w:val="24"/>
        </w:rPr>
        <w:t>Each</w:t>
      </w:r>
      <w:r w:rsidR="00217D1D">
        <w:rPr>
          <w:rFonts w:ascii="Times New Roman" w:hAnsi="Times New Roman" w:cs="Times New Roman"/>
          <w:sz w:val="24"/>
        </w:rPr>
        <w:t xml:space="preserve"> syllable</w:t>
      </w:r>
      <w:r w:rsidRPr="00217D1D">
        <w:rPr>
          <w:rFonts w:ascii="Times New Roman" w:hAnsi="Times New Roman" w:cs="Times New Roman"/>
          <w:sz w:val="24"/>
        </w:rPr>
        <w:t xml:space="preserve"> flat</w:t>
      </w:r>
      <w:r w:rsidR="00217D1D">
        <w:rPr>
          <w:rFonts w:ascii="Times New Roman" w:hAnsi="Times New Roman" w:cs="Times New Roman"/>
          <w:sz w:val="24"/>
        </w:rPr>
        <w:t xml:space="preserve"> in </w:t>
      </w:r>
      <w:r w:rsidRPr="00217D1D">
        <w:rPr>
          <w:rFonts w:ascii="Times New Roman" w:hAnsi="Times New Roman" w:cs="Times New Roman"/>
          <w:sz w:val="24"/>
        </w:rPr>
        <w:t>pitch</w:t>
      </w:r>
      <w:r w:rsidR="00B4155E">
        <w:rPr>
          <w:rFonts w:ascii="Times New Roman" w:hAnsi="Times New Roman" w:cs="Times New Roman"/>
          <w:sz w:val="24"/>
        </w:rPr>
        <w:t>,</w:t>
      </w:r>
    </w:p>
    <w:p w:rsidR="00355DFE" w:rsidRPr="00217D1D" w:rsidRDefault="00355DFE" w:rsidP="00355D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17D1D">
        <w:rPr>
          <w:rFonts w:ascii="Times New Roman" w:hAnsi="Times New Roman" w:cs="Times New Roman"/>
          <w:sz w:val="24"/>
        </w:rPr>
        <w:t>Each</w:t>
      </w:r>
      <w:r w:rsidR="00217D1D">
        <w:rPr>
          <w:rFonts w:ascii="Times New Roman" w:hAnsi="Times New Roman" w:cs="Times New Roman"/>
          <w:sz w:val="24"/>
        </w:rPr>
        <w:t xml:space="preserve"> syllable</w:t>
      </w:r>
      <w:r w:rsidRPr="00217D1D">
        <w:rPr>
          <w:rFonts w:ascii="Times New Roman" w:hAnsi="Times New Roman" w:cs="Times New Roman"/>
          <w:sz w:val="24"/>
        </w:rPr>
        <w:t xml:space="preserve"> loud, clear, and lengthened,</w:t>
      </w:r>
    </w:p>
    <w:p w:rsidR="00B4155E" w:rsidRPr="00B4155E" w:rsidRDefault="00F8328F" w:rsidP="00B415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  <w:sectPr w:rsidR="00B4155E" w:rsidRPr="00B4155E" w:rsidSect="00B4155E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217D1D">
        <w:rPr>
          <w:rFonts w:ascii="Times New Roman" w:hAnsi="Times New Roman" w:cs="Times New Roman"/>
          <w:sz w:val="24"/>
        </w:rPr>
        <w:t>Not too ending too low in pitch</w:t>
      </w:r>
      <w:r w:rsidR="00B4155E">
        <w:rPr>
          <w:rFonts w:ascii="Times New Roman" w:hAnsi="Times New Roman" w:cs="Times New Roman"/>
          <w:sz w:val="24"/>
        </w:rPr>
        <w:t>.</w:t>
      </w:r>
    </w:p>
    <w:p w:rsidR="00B4155E" w:rsidRPr="00B4155E" w:rsidRDefault="00B4155E" w:rsidP="00B4155E">
      <w:pPr>
        <w:rPr>
          <w:rFonts w:ascii="Times New Roman" w:hAnsi="Times New Roman" w:cs="Times New Roman"/>
          <w:sz w:val="24"/>
        </w:rPr>
      </w:pPr>
    </w:p>
    <w:p w:rsidR="00F8328F" w:rsidRPr="00217D1D" w:rsidRDefault="00F8328F" w:rsidP="00F8328F">
      <w:pPr>
        <w:rPr>
          <w:rFonts w:ascii="Times New Roman" w:hAnsi="Times New Roman" w:cs="Times New Roman"/>
          <w:sz w:val="24"/>
        </w:rPr>
      </w:pPr>
      <w:r w:rsidRPr="00217D1D">
        <w:rPr>
          <w:rFonts w:ascii="Times New Roman" w:hAnsi="Times New Roman" w:cs="Times New Roman"/>
          <w:sz w:val="24"/>
        </w:rPr>
        <w:t>General Meaning</w:t>
      </w:r>
    </w:p>
    <w:p w:rsidR="00F8328F" w:rsidRPr="00217D1D" w:rsidRDefault="00467746" w:rsidP="00F832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217D1D">
        <w:rPr>
          <w:rFonts w:ascii="Times New Roman" w:hAnsi="Times New Roman" w:cs="Times New Roman"/>
          <w:sz w:val="24"/>
        </w:rPr>
        <w:t>Indicate to the interlocutor that he should pay</w:t>
      </w:r>
      <w:r w:rsidR="00F8328F" w:rsidRPr="00217D1D">
        <w:rPr>
          <w:rFonts w:ascii="Times New Roman" w:hAnsi="Times New Roman" w:cs="Times New Roman"/>
          <w:sz w:val="24"/>
        </w:rPr>
        <w:t xml:space="preserve"> attention,</w:t>
      </w:r>
      <w:r w:rsidRPr="00217D1D">
        <w:rPr>
          <w:rFonts w:ascii="Times New Roman" w:hAnsi="Times New Roman" w:cs="Times New Roman"/>
          <w:sz w:val="24"/>
        </w:rPr>
        <w:t xml:space="preserve"> and</w:t>
      </w:r>
      <w:r w:rsidR="00F8328F" w:rsidRPr="00217D1D">
        <w:rPr>
          <w:rFonts w:ascii="Times New Roman" w:hAnsi="Times New Roman" w:cs="Times New Roman"/>
          <w:sz w:val="24"/>
        </w:rPr>
        <w:t xml:space="preserve"> respond </w:t>
      </w:r>
      <w:r w:rsidRPr="00217D1D">
        <w:rPr>
          <w:rFonts w:ascii="Times New Roman" w:hAnsi="Times New Roman" w:cs="Times New Roman"/>
          <w:sz w:val="24"/>
        </w:rPr>
        <w:t>right away</w:t>
      </w:r>
    </w:p>
    <w:p w:rsidR="00F8328F" w:rsidRPr="00217D1D" w:rsidRDefault="00F8328F" w:rsidP="00F8328F">
      <w:pPr>
        <w:rPr>
          <w:rFonts w:ascii="Times New Roman" w:hAnsi="Times New Roman" w:cs="Times New Roman"/>
          <w:sz w:val="24"/>
        </w:rPr>
      </w:pPr>
      <w:r w:rsidRPr="00217D1D">
        <w:rPr>
          <w:rFonts w:ascii="Times New Roman" w:hAnsi="Times New Roman" w:cs="Times New Roman"/>
          <w:sz w:val="24"/>
        </w:rPr>
        <w:t>Context of use</w:t>
      </w:r>
    </w:p>
    <w:p w:rsidR="00F8328F" w:rsidRPr="00217D1D" w:rsidRDefault="00F8328F" w:rsidP="00F832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217D1D">
        <w:rPr>
          <w:rFonts w:ascii="Times New Roman" w:hAnsi="Times New Roman" w:cs="Times New Roman"/>
          <w:sz w:val="24"/>
        </w:rPr>
        <w:t>When there</w:t>
      </w:r>
      <w:r w:rsidR="00AB441C" w:rsidRPr="00217D1D">
        <w:rPr>
          <w:rFonts w:ascii="Times New Roman" w:hAnsi="Times New Roman" w:cs="Times New Roman"/>
          <w:sz w:val="24"/>
        </w:rPr>
        <w:t xml:space="preserve"> is</w:t>
      </w:r>
      <w:r w:rsidRPr="00217D1D">
        <w:rPr>
          <w:rFonts w:ascii="Times New Roman" w:hAnsi="Times New Roman" w:cs="Times New Roman"/>
          <w:sz w:val="24"/>
        </w:rPr>
        <w:t xml:space="preserve"> a social norm that license</w:t>
      </w:r>
      <w:r w:rsidR="00F0230E">
        <w:rPr>
          <w:rFonts w:ascii="Times New Roman" w:hAnsi="Times New Roman" w:cs="Times New Roman"/>
          <w:sz w:val="24"/>
        </w:rPr>
        <w:t>s</w:t>
      </w:r>
      <w:r w:rsidRPr="00217D1D">
        <w:rPr>
          <w:rFonts w:ascii="Times New Roman" w:hAnsi="Times New Roman" w:cs="Times New Roman"/>
          <w:sz w:val="24"/>
        </w:rPr>
        <w:t xml:space="preserve"> you to invoke a specific response</w:t>
      </w:r>
    </w:p>
    <w:p w:rsidR="00F8328F" w:rsidRPr="00217D1D" w:rsidRDefault="00F8328F" w:rsidP="00F8328F">
      <w:pPr>
        <w:rPr>
          <w:rFonts w:ascii="Times New Roman" w:hAnsi="Times New Roman" w:cs="Times New Roman"/>
          <w:sz w:val="24"/>
        </w:rPr>
      </w:pPr>
      <w:r w:rsidRPr="00217D1D">
        <w:rPr>
          <w:rFonts w:ascii="Times New Roman" w:hAnsi="Times New Roman" w:cs="Times New Roman"/>
          <w:sz w:val="24"/>
        </w:rPr>
        <w:t>Common use scenarios</w:t>
      </w:r>
    </w:p>
    <w:p w:rsidR="00F8328F" w:rsidRPr="00217D1D" w:rsidRDefault="00F8328F" w:rsidP="00B4155E">
      <w:pPr>
        <w:pStyle w:val="ListParagraph"/>
        <w:numPr>
          <w:ilvl w:val="0"/>
          <w:numId w:val="2"/>
        </w:numPr>
        <w:spacing w:line="336" w:lineRule="auto"/>
        <w:rPr>
          <w:rFonts w:ascii="Times New Roman" w:hAnsi="Times New Roman" w:cs="Times New Roman"/>
          <w:sz w:val="24"/>
        </w:rPr>
      </w:pPr>
      <w:r w:rsidRPr="00217D1D">
        <w:rPr>
          <w:rFonts w:ascii="Times New Roman" w:hAnsi="Times New Roman" w:cs="Times New Roman"/>
          <w:sz w:val="24"/>
        </w:rPr>
        <w:t>In games, to initiate a response sequence (</w:t>
      </w:r>
      <w:r w:rsidRPr="00217D1D">
        <w:rPr>
          <w:rFonts w:ascii="Times New Roman" w:hAnsi="Times New Roman" w:cs="Times New Roman"/>
          <w:i/>
          <w:sz w:val="24"/>
        </w:rPr>
        <w:t xml:space="preserve">knock-knock, </w:t>
      </w:r>
      <w:proofErr w:type="spellStart"/>
      <w:r w:rsidRPr="00217D1D">
        <w:rPr>
          <w:rFonts w:ascii="Times New Roman" w:hAnsi="Times New Roman" w:cs="Times New Roman"/>
          <w:i/>
          <w:sz w:val="24"/>
        </w:rPr>
        <w:t>nyah-nyah</w:t>
      </w:r>
      <w:proofErr w:type="spellEnd"/>
      <w:r w:rsidRPr="00217D1D">
        <w:rPr>
          <w:rFonts w:ascii="Times New Roman" w:hAnsi="Times New Roman" w:cs="Times New Roman"/>
          <w:i/>
          <w:sz w:val="24"/>
        </w:rPr>
        <w:t xml:space="preserve"> …)</w:t>
      </w:r>
    </w:p>
    <w:p w:rsidR="00F8328F" w:rsidRPr="00217D1D" w:rsidRDefault="00F8328F" w:rsidP="00B4155E">
      <w:pPr>
        <w:pStyle w:val="ListParagraph"/>
        <w:numPr>
          <w:ilvl w:val="0"/>
          <w:numId w:val="2"/>
        </w:numPr>
        <w:spacing w:line="336" w:lineRule="auto"/>
        <w:rPr>
          <w:rFonts w:ascii="Times New Roman" w:hAnsi="Times New Roman" w:cs="Times New Roman"/>
          <w:sz w:val="24"/>
        </w:rPr>
      </w:pPr>
      <w:r w:rsidRPr="00217D1D">
        <w:rPr>
          <w:rFonts w:ascii="Times New Roman" w:hAnsi="Times New Roman" w:cs="Times New Roman"/>
          <w:sz w:val="24"/>
        </w:rPr>
        <w:t xml:space="preserve">In greetings and partings, to cue a symmetric response </w:t>
      </w:r>
      <w:r w:rsidRPr="00217D1D">
        <w:rPr>
          <w:rFonts w:ascii="Times New Roman" w:hAnsi="Times New Roman" w:cs="Times New Roman"/>
          <w:i/>
          <w:sz w:val="24"/>
        </w:rPr>
        <w:t>(hello, bye-bye</w:t>
      </w:r>
      <w:r w:rsidR="00A143F3">
        <w:rPr>
          <w:rFonts w:ascii="Times New Roman" w:hAnsi="Times New Roman" w:cs="Times New Roman"/>
          <w:i/>
          <w:sz w:val="24"/>
        </w:rPr>
        <w:t xml:space="preserve"> …</w:t>
      </w:r>
      <w:r w:rsidRPr="00217D1D">
        <w:rPr>
          <w:rFonts w:ascii="Times New Roman" w:hAnsi="Times New Roman" w:cs="Times New Roman"/>
          <w:i/>
          <w:sz w:val="24"/>
        </w:rPr>
        <w:t>)</w:t>
      </w:r>
    </w:p>
    <w:p w:rsidR="00F8328F" w:rsidRPr="00217D1D" w:rsidRDefault="00F8328F" w:rsidP="00B4155E">
      <w:pPr>
        <w:pStyle w:val="ListParagraph"/>
        <w:numPr>
          <w:ilvl w:val="0"/>
          <w:numId w:val="2"/>
        </w:numPr>
        <w:spacing w:line="336" w:lineRule="auto"/>
        <w:rPr>
          <w:rFonts w:ascii="Times New Roman" w:hAnsi="Times New Roman" w:cs="Times New Roman"/>
          <w:sz w:val="24"/>
        </w:rPr>
      </w:pPr>
      <w:r w:rsidRPr="00217D1D">
        <w:rPr>
          <w:rFonts w:ascii="Times New Roman" w:hAnsi="Times New Roman" w:cs="Times New Roman"/>
          <w:sz w:val="24"/>
        </w:rPr>
        <w:t xml:space="preserve">When you have the turn, to cue the other person to wait while you do something </w:t>
      </w:r>
      <w:r w:rsidRPr="00217D1D">
        <w:rPr>
          <w:rFonts w:ascii="Times New Roman" w:hAnsi="Times New Roman" w:cs="Times New Roman"/>
          <w:i/>
          <w:sz w:val="24"/>
        </w:rPr>
        <w:t>(hold on, just a sec….)</w:t>
      </w:r>
    </w:p>
    <w:p w:rsidR="00F8328F" w:rsidRPr="00217D1D" w:rsidRDefault="00F8328F" w:rsidP="00B4155E">
      <w:pPr>
        <w:pStyle w:val="ListParagraph"/>
        <w:numPr>
          <w:ilvl w:val="0"/>
          <w:numId w:val="2"/>
        </w:numPr>
        <w:spacing w:line="336" w:lineRule="auto"/>
        <w:rPr>
          <w:rFonts w:ascii="Times New Roman" w:hAnsi="Times New Roman" w:cs="Times New Roman"/>
          <w:sz w:val="24"/>
        </w:rPr>
      </w:pPr>
      <w:r w:rsidRPr="00217D1D">
        <w:rPr>
          <w:rFonts w:ascii="Times New Roman" w:hAnsi="Times New Roman" w:cs="Times New Roman"/>
          <w:sz w:val="24"/>
        </w:rPr>
        <w:t xml:space="preserve">When someone else is speaking, to make them stop </w:t>
      </w:r>
      <w:r w:rsidRPr="00217D1D">
        <w:rPr>
          <w:rFonts w:ascii="Times New Roman" w:hAnsi="Times New Roman" w:cs="Times New Roman"/>
          <w:i/>
          <w:sz w:val="24"/>
        </w:rPr>
        <w:t>(excuse me …)</w:t>
      </w:r>
    </w:p>
    <w:p w:rsidR="00F8328F" w:rsidRPr="00217D1D" w:rsidRDefault="00F8328F" w:rsidP="00B4155E">
      <w:pPr>
        <w:pStyle w:val="ListParagraph"/>
        <w:numPr>
          <w:ilvl w:val="0"/>
          <w:numId w:val="2"/>
        </w:numPr>
        <w:spacing w:line="336" w:lineRule="auto"/>
        <w:rPr>
          <w:rFonts w:ascii="Times New Roman" w:hAnsi="Times New Roman" w:cs="Times New Roman"/>
          <w:sz w:val="24"/>
        </w:rPr>
      </w:pPr>
      <w:r w:rsidRPr="00217D1D">
        <w:rPr>
          <w:rFonts w:ascii="Times New Roman" w:hAnsi="Times New Roman" w:cs="Times New Roman"/>
          <w:sz w:val="24"/>
        </w:rPr>
        <w:t xml:space="preserve">When you need to catch someone’s attention </w:t>
      </w:r>
      <w:r w:rsidR="00124624">
        <w:rPr>
          <w:rFonts w:ascii="Times New Roman" w:hAnsi="Times New Roman" w:cs="Times New Roman"/>
          <w:i/>
          <w:sz w:val="24"/>
        </w:rPr>
        <w:t>(hey there, over he</w:t>
      </w:r>
      <w:r w:rsidRPr="00217D1D">
        <w:rPr>
          <w:rFonts w:ascii="Times New Roman" w:hAnsi="Times New Roman" w:cs="Times New Roman"/>
          <w:i/>
          <w:sz w:val="24"/>
        </w:rPr>
        <w:t>r</w:t>
      </w:r>
      <w:r w:rsidR="00124624">
        <w:rPr>
          <w:rFonts w:ascii="Times New Roman" w:hAnsi="Times New Roman" w:cs="Times New Roman"/>
          <w:i/>
          <w:sz w:val="24"/>
        </w:rPr>
        <w:t>e</w:t>
      </w:r>
      <w:r w:rsidRPr="00217D1D">
        <w:rPr>
          <w:rFonts w:ascii="Times New Roman" w:hAnsi="Times New Roman" w:cs="Times New Roman"/>
          <w:i/>
          <w:sz w:val="24"/>
        </w:rPr>
        <w:t>, excuse me, Johnny …)</w:t>
      </w:r>
    </w:p>
    <w:p w:rsidR="00F8328F" w:rsidRPr="006C2657" w:rsidRDefault="00F8328F" w:rsidP="00B4155E">
      <w:pPr>
        <w:pStyle w:val="ListParagraph"/>
        <w:numPr>
          <w:ilvl w:val="0"/>
          <w:numId w:val="2"/>
        </w:numPr>
        <w:spacing w:line="336" w:lineRule="auto"/>
        <w:rPr>
          <w:rFonts w:ascii="Times New Roman" w:hAnsi="Times New Roman" w:cs="Times New Roman"/>
          <w:sz w:val="24"/>
        </w:rPr>
      </w:pPr>
      <w:r w:rsidRPr="00217D1D">
        <w:rPr>
          <w:rFonts w:ascii="Times New Roman" w:hAnsi="Times New Roman" w:cs="Times New Roman"/>
          <w:sz w:val="24"/>
        </w:rPr>
        <w:t>When you need someone to move</w:t>
      </w:r>
      <w:r w:rsidR="000809D9">
        <w:rPr>
          <w:rFonts w:ascii="Times New Roman" w:hAnsi="Times New Roman" w:cs="Times New Roman"/>
          <w:sz w:val="24"/>
        </w:rPr>
        <w:t xml:space="preserve"> a little</w:t>
      </w:r>
      <w:r w:rsidRPr="00217D1D">
        <w:rPr>
          <w:rFonts w:ascii="Times New Roman" w:hAnsi="Times New Roman" w:cs="Times New Roman"/>
          <w:sz w:val="24"/>
        </w:rPr>
        <w:t xml:space="preserve"> so you can pass </w:t>
      </w:r>
      <w:r w:rsidRPr="00217D1D">
        <w:rPr>
          <w:rFonts w:ascii="Times New Roman" w:hAnsi="Times New Roman" w:cs="Times New Roman"/>
          <w:i/>
          <w:sz w:val="24"/>
        </w:rPr>
        <w:t>(excuse me …)</w:t>
      </w:r>
    </w:p>
    <w:p w:rsidR="006C2657" w:rsidRPr="008978E9" w:rsidRDefault="006C2657" w:rsidP="00B4155E">
      <w:pPr>
        <w:pStyle w:val="ListParagraph"/>
        <w:numPr>
          <w:ilvl w:val="0"/>
          <w:numId w:val="2"/>
        </w:numPr>
        <w:spacing w:line="336" w:lineRule="auto"/>
        <w:rPr>
          <w:rFonts w:ascii="Times New Roman" w:hAnsi="Times New Roman" w:cs="Times New Roman"/>
          <w:i/>
          <w:sz w:val="24"/>
        </w:rPr>
      </w:pPr>
      <w:r w:rsidRPr="008978E9">
        <w:rPr>
          <w:rFonts w:ascii="Times New Roman" w:hAnsi="Times New Roman" w:cs="Times New Roman"/>
          <w:i/>
          <w:sz w:val="24"/>
        </w:rPr>
        <w:t>etc.</w:t>
      </w:r>
    </w:p>
    <w:p w:rsidR="009E5DD1" w:rsidRDefault="003B2FB5" w:rsidP="003B2FB5">
      <w:pPr>
        <w:spacing w:line="33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Acknowledgement</w:t>
      </w:r>
    </w:p>
    <w:p w:rsidR="003B2FB5" w:rsidRPr="003B2FB5" w:rsidRDefault="003B2FB5" w:rsidP="003B2FB5">
      <w:pPr>
        <w:pStyle w:val="ListParagraph"/>
        <w:numPr>
          <w:ilvl w:val="0"/>
          <w:numId w:val="3"/>
        </w:numPr>
        <w:spacing w:line="33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Ricky A. Garcia</w:t>
      </w:r>
      <w:r w:rsidR="009E5DD1">
        <w:rPr>
          <w:rFonts w:ascii="Times New Roman" w:hAnsi="Times New Roman" w:cs="Times New Roman"/>
          <w:sz w:val="24"/>
        </w:rPr>
        <w:t xml:space="preserve">, The University of Texas at El Paso </w:t>
      </w:r>
    </w:p>
    <w:p w:rsidR="003855FA" w:rsidRDefault="003855FA" w:rsidP="003855FA">
      <w:pPr>
        <w:pStyle w:val="ListParagraph"/>
        <w:rPr>
          <w:rFonts w:ascii="Times New Roman" w:hAnsi="Times New Roman" w:cs="Times New Roman"/>
          <w:sz w:val="24"/>
          <w:szCs w:val="26"/>
        </w:rPr>
      </w:pPr>
    </w:p>
    <w:p w:rsidR="003855FA" w:rsidRPr="003855FA" w:rsidRDefault="003855FA" w:rsidP="003855FA">
      <w:pPr>
        <w:pStyle w:val="ListParagraph"/>
        <w:rPr>
          <w:rFonts w:ascii="Times New Roman" w:hAnsi="Times New Roman" w:cs="Times New Roman"/>
          <w:sz w:val="24"/>
          <w:szCs w:val="26"/>
        </w:rPr>
      </w:pPr>
    </w:p>
    <w:p w:rsidR="003855FA" w:rsidRPr="003855FA" w:rsidRDefault="003855FA" w:rsidP="003855FA">
      <w:pPr>
        <w:rPr>
          <w:rFonts w:ascii="Times New Roman" w:hAnsi="Times New Roman" w:cs="Times New Roman"/>
          <w:sz w:val="24"/>
          <w:szCs w:val="26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 wp14:anchorId="0FD62AF7" wp14:editId="263AF1F1">
            <wp:simplePos x="0" y="0"/>
            <wp:positionH relativeFrom="margin">
              <wp:posOffset>5777865</wp:posOffset>
            </wp:positionH>
            <wp:positionV relativeFrom="margin">
              <wp:posOffset>7654290</wp:posOffset>
            </wp:positionV>
            <wp:extent cx="731520" cy="1124585"/>
            <wp:effectExtent l="0" t="0" r="0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book-ico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1124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3855FA" w:rsidRPr="003855FA" w:rsidRDefault="003855FA" w:rsidP="003855FA">
      <w:pPr>
        <w:rPr>
          <w:rFonts w:ascii="Times New Roman" w:hAnsi="Times New Roman" w:cs="Times New Roman"/>
          <w:sz w:val="24"/>
          <w:szCs w:val="26"/>
        </w:rPr>
      </w:pPr>
      <w:r w:rsidRPr="003855FA">
        <w:rPr>
          <w:rFonts w:ascii="Times New Roman" w:hAnsi="Times New Roman" w:cs="Times New Roman"/>
          <w:sz w:val="24"/>
          <w:szCs w:val="26"/>
        </w:rPr>
        <w:t xml:space="preserve">For more information, see Chapter 3 of </w:t>
      </w:r>
      <w:r w:rsidRPr="003855FA">
        <w:rPr>
          <w:rFonts w:ascii="Times New Roman" w:hAnsi="Times New Roman" w:cs="Times New Roman"/>
          <w:i/>
          <w:sz w:val="24"/>
          <w:szCs w:val="26"/>
        </w:rPr>
        <w:t>Prosodic Patterns of English Conversation</w:t>
      </w:r>
      <w:r w:rsidRPr="003855FA">
        <w:rPr>
          <w:rFonts w:ascii="Times New Roman" w:hAnsi="Times New Roman" w:cs="Times New Roman"/>
          <w:sz w:val="24"/>
          <w:szCs w:val="26"/>
        </w:rPr>
        <w:t xml:space="preserve">, Cambridge 2019.  </w:t>
      </w:r>
    </w:p>
    <w:p w:rsidR="003855FA" w:rsidRPr="003855FA" w:rsidRDefault="003855FA" w:rsidP="003855FA">
      <w:pPr>
        <w:rPr>
          <w:rFonts w:ascii="Times New Roman" w:hAnsi="Times New Roman" w:cs="Times New Roman"/>
          <w:sz w:val="24"/>
          <w:szCs w:val="26"/>
        </w:rPr>
      </w:pPr>
      <w:r w:rsidRPr="003855FA">
        <w:rPr>
          <w:rFonts w:ascii="Times New Roman" w:hAnsi="Times New Roman" w:cs="Times New Roman"/>
          <w:sz w:val="24"/>
          <w:szCs w:val="26"/>
        </w:rPr>
        <w:t xml:space="preserve">For more lesson plans, etc., </w:t>
      </w:r>
      <w:hyperlink r:id="rId6" w:history="1">
        <w:r w:rsidRPr="003855FA">
          <w:rPr>
            <w:rFonts w:ascii="Times New Roman" w:hAnsi="Times New Roman" w:cs="Times New Roman"/>
            <w:sz w:val="24"/>
            <w:szCs w:val="26"/>
          </w:rPr>
          <w:t>http://www.cs.utep.edu/nigel/english-prosody/teaching/</w:t>
        </w:r>
      </w:hyperlink>
      <w:r w:rsidRPr="003855FA">
        <w:rPr>
          <w:rFonts w:ascii="Times New Roman" w:hAnsi="Times New Roman" w:cs="Times New Roman"/>
          <w:sz w:val="24"/>
          <w:szCs w:val="26"/>
        </w:rPr>
        <w:t xml:space="preserve"> </w:t>
      </w:r>
    </w:p>
    <w:p w:rsidR="003855FA" w:rsidRPr="003855FA" w:rsidRDefault="003855FA" w:rsidP="003855FA">
      <w:pPr>
        <w:rPr>
          <w:rFonts w:ascii="Times New Roman" w:hAnsi="Times New Roman" w:cs="Times New Roman"/>
          <w:sz w:val="24"/>
          <w:szCs w:val="26"/>
        </w:rPr>
      </w:pPr>
      <w:r w:rsidRPr="003855FA">
        <w:rPr>
          <w:rFonts w:ascii="Times New Roman" w:hAnsi="Times New Roman" w:cs="Times New Roman"/>
          <w:sz w:val="24"/>
          <w:szCs w:val="26"/>
        </w:rPr>
        <w:t xml:space="preserve">Nigel G. Ward, University of Texas at El Paso, </w:t>
      </w:r>
      <w:r w:rsidRPr="003855FA">
        <w:rPr>
          <w:rFonts w:ascii="Times New Roman" w:hAnsi="Times New Roman" w:cs="Times New Roman"/>
          <w:sz w:val="24"/>
          <w:szCs w:val="26"/>
        </w:rPr>
        <w:t xml:space="preserve">February </w:t>
      </w:r>
      <w:r w:rsidRPr="003855FA">
        <w:rPr>
          <w:rFonts w:ascii="Times New Roman" w:hAnsi="Times New Roman" w:cs="Times New Roman"/>
          <w:sz w:val="24"/>
          <w:szCs w:val="26"/>
        </w:rPr>
        <w:t>2014, revised January 1</w:t>
      </w:r>
      <w:r w:rsidRPr="003855FA">
        <w:rPr>
          <w:rFonts w:ascii="Times New Roman" w:hAnsi="Times New Roman" w:cs="Times New Roman"/>
          <w:sz w:val="24"/>
          <w:szCs w:val="26"/>
        </w:rPr>
        <w:t>7</w:t>
      </w:r>
      <w:r w:rsidRPr="003855FA">
        <w:rPr>
          <w:rFonts w:ascii="Times New Roman" w:hAnsi="Times New Roman" w:cs="Times New Roman"/>
          <w:sz w:val="24"/>
          <w:szCs w:val="26"/>
        </w:rPr>
        <w:t>, 2019</w:t>
      </w:r>
    </w:p>
    <w:p w:rsidR="009F60A6" w:rsidRPr="00467746" w:rsidRDefault="003855FA" w:rsidP="003855FA">
      <w:pPr>
        <w:spacing w:before="480"/>
        <w:rPr>
          <w:rFonts w:ascii="Times New Roman" w:hAnsi="Times New Roman" w:cs="Times New Roman"/>
          <w:b/>
        </w:rPr>
      </w:pPr>
      <w:r>
        <w:rPr>
          <w:noProof/>
          <w:sz w:val="24"/>
        </w:rPr>
        <w:drawing>
          <wp:anchor distT="0" distB="0" distL="114300" distR="114300" simplePos="0" relativeHeight="251664384" behindDoc="0" locked="0" layoutInCell="1" allowOverlap="1" wp14:anchorId="32A60972" wp14:editId="26C51B14">
            <wp:simplePos x="0" y="0"/>
            <wp:positionH relativeFrom="margin">
              <wp:posOffset>0</wp:posOffset>
            </wp:positionH>
            <wp:positionV relativeFrom="margin">
              <wp:posOffset>1931670</wp:posOffset>
            </wp:positionV>
            <wp:extent cx="731520" cy="11245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book-ico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1124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F60A6" w:rsidRPr="00467746" w:rsidSect="00B4155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3C35"/>
    <w:multiLevelType w:val="hybridMultilevel"/>
    <w:tmpl w:val="F0941936"/>
    <w:lvl w:ilvl="0" w:tplc="5484B1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678F0"/>
    <w:multiLevelType w:val="hybridMultilevel"/>
    <w:tmpl w:val="772AE6EC"/>
    <w:lvl w:ilvl="0" w:tplc="5484B1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21D89"/>
    <w:multiLevelType w:val="hybridMultilevel"/>
    <w:tmpl w:val="1D2CA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76773"/>
    <w:rsid w:val="000149F0"/>
    <w:rsid w:val="000809D9"/>
    <w:rsid w:val="00124624"/>
    <w:rsid w:val="00145881"/>
    <w:rsid w:val="00217D1D"/>
    <w:rsid w:val="00222848"/>
    <w:rsid w:val="002333BD"/>
    <w:rsid w:val="002F3224"/>
    <w:rsid w:val="00355DFE"/>
    <w:rsid w:val="003855FA"/>
    <w:rsid w:val="003B2FB5"/>
    <w:rsid w:val="003E26A4"/>
    <w:rsid w:val="00467746"/>
    <w:rsid w:val="004C0F95"/>
    <w:rsid w:val="005E57BC"/>
    <w:rsid w:val="006C2657"/>
    <w:rsid w:val="0074316D"/>
    <w:rsid w:val="00753E40"/>
    <w:rsid w:val="008978E9"/>
    <w:rsid w:val="008D5A38"/>
    <w:rsid w:val="00912BF8"/>
    <w:rsid w:val="00983A9E"/>
    <w:rsid w:val="009A515F"/>
    <w:rsid w:val="009E5DD1"/>
    <w:rsid w:val="009F60A6"/>
    <w:rsid w:val="00A143F3"/>
    <w:rsid w:val="00AB441C"/>
    <w:rsid w:val="00B4155E"/>
    <w:rsid w:val="00C76773"/>
    <w:rsid w:val="00E87BAE"/>
    <w:rsid w:val="00EA5E15"/>
    <w:rsid w:val="00EF10C4"/>
    <w:rsid w:val="00F0230E"/>
    <w:rsid w:val="00F25970"/>
    <w:rsid w:val="00F7335E"/>
    <w:rsid w:val="00F8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17C67F-A4C4-4BBB-840E-EE4685663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B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D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7BAE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E57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E57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5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s.utep.edu/nigel/english-prosody/teaching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1119</Characters>
  <Application>Microsoft Office Word</Application>
  <DocSecurity>4</DocSecurity>
  <Lines>9</Lines>
  <Paragraphs>2</Paragraphs>
  <ScaleCrop>false</ScaleCrop>
  <Company>Computer Science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</dc:creator>
  <cp:keywords/>
  <dc:description/>
  <cp:lastModifiedBy>Nigel Ward</cp:lastModifiedBy>
  <cp:revision>2</cp:revision>
  <cp:lastPrinted>2014-02-13T22:25:00Z</cp:lastPrinted>
  <dcterms:created xsi:type="dcterms:W3CDTF">2019-01-17T23:26:00Z</dcterms:created>
  <dcterms:modified xsi:type="dcterms:W3CDTF">2019-01-17T23:26:00Z</dcterms:modified>
</cp:coreProperties>
</file>