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Run extract_and_normalize_utterances.py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Run extract_mono_audio_segments.py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Run extract_audio_features.py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Manually compute the global average of all features at the end of the extracted features CSV before normalization.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Run Normalize_Features.py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Run analyze_speaker_caricatures.py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Optional: Run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ProcessingCSVs.py</w:t>
        </w:r>
      </w:hyperlink>
      <w:r w:rsidDel="00000000" w:rsidR="00000000" w:rsidRPr="00000000">
        <w:rPr>
          <w:rtl w:val="0"/>
        </w:rPr>
        <w:t xml:space="preserve"> to obtain five utterances: Closest to 0x, Closest to 1.5x, first utterance, middle, and random utterance.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processingcsvs.p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